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AD" w:rsidRPr="007C33B7" w:rsidRDefault="00DD5FAD" w:rsidP="00B1063C">
      <w:pPr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DD5FAD" w:rsidRDefault="00DD5FAD" w:rsidP="003C2BC0"/>
    <w:p w:rsidR="00DD5FAD" w:rsidRDefault="00DD5FAD" w:rsidP="003C2BC0">
      <w:pPr>
        <w:ind w:left="0"/>
        <w:jc w:val="both"/>
        <w:rPr>
          <w:b/>
          <w:bCs/>
          <w:sz w:val="36"/>
          <w:szCs w:val="36"/>
        </w:rPr>
      </w:pPr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fillcolor="window">
            <v:imagedata r:id="rId5" o:title=""/>
          </v:shape>
        </w:pict>
      </w:r>
    </w:p>
    <w:p w:rsidR="00DD5FAD" w:rsidRDefault="00DD5FAD" w:rsidP="003C2BC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Березовского сельсовета </w:t>
      </w:r>
    </w:p>
    <w:p w:rsidR="00DD5FAD" w:rsidRDefault="00DD5FAD" w:rsidP="003C2BC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Абанского района Красноярского края</w:t>
      </w:r>
    </w:p>
    <w:p w:rsidR="00DD5FAD" w:rsidRDefault="00DD5FAD" w:rsidP="003C2BC0">
      <w:pPr>
        <w:ind w:left="0"/>
        <w:jc w:val="both"/>
        <w:rPr>
          <w:b/>
          <w:bCs/>
          <w:sz w:val="36"/>
          <w:szCs w:val="36"/>
        </w:rPr>
      </w:pPr>
    </w:p>
    <w:p w:rsidR="00DD5FAD" w:rsidRDefault="00DD5FAD" w:rsidP="003C2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5FAD" w:rsidRDefault="00DD5FAD" w:rsidP="003C2BC0">
      <w:pPr>
        <w:pStyle w:val="Heading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П О С Т А Н О В Л Е Н И Е</w:t>
      </w:r>
    </w:p>
    <w:p w:rsidR="00DD5FAD" w:rsidRDefault="00DD5FAD" w:rsidP="003C2BC0">
      <w:pPr>
        <w:shd w:val="clear" w:color="auto" w:fill="FFFFFF"/>
        <w:spacing w:before="20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03.12.2015                              с. Березовка                                                  № 108-п</w:t>
      </w:r>
    </w:p>
    <w:p w:rsidR="00DD5FAD" w:rsidRDefault="00DD5FAD" w:rsidP="007C33B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разделении земельного участка с кадастровым номером 24:01:1201005:94   с сохранением в измененных границах на два участка</w:t>
      </w:r>
    </w:p>
    <w:p w:rsidR="00DD5FAD" w:rsidRDefault="00DD5FAD" w:rsidP="007C33B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D5FAD" w:rsidRDefault="00DD5FAD" w:rsidP="007C33B7">
      <w:pPr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58D">
        <w:rPr>
          <w:rFonts w:ascii="Times New Roman" w:hAnsi="Times New Roman" w:cs="Times New Roman"/>
          <w:sz w:val="26"/>
          <w:szCs w:val="26"/>
        </w:rPr>
        <w:t xml:space="preserve">На основании подпунктов 6, 7 статьи 11.4 Земельного кодекса Российской Федерации, пунктом 3 статьи 3 Федерального закона от 25.10.2001 г. № 137-ФЗ «О введении в действие Земельного кодекса Российской Федерации», руководствуясь статьями 7. 14 Устава </w:t>
      </w:r>
      <w:r>
        <w:rPr>
          <w:rFonts w:ascii="Times New Roman" w:hAnsi="Times New Roman" w:cs="Times New Roman"/>
          <w:sz w:val="26"/>
          <w:szCs w:val="26"/>
        </w:rPr>
        <w:t>Березовского</w:t>
      </w:r>
      <w:r w:rsidRPr="002D658D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края, учитывая </w:t>
      </w:r>
      <w:r w:rsidRPr="002D658D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Красноярского края от 18 мая 2012 г. N 209-п «Об утверждении схемы территориального планирования промышленного района "НИЖНЕЕ ПРИАНГАРЬЕ"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разрешение на ввод объекта в эксплуатацию от 05.12.2014 г. № 24-52, зарегистрированное право собственности на линию электропередачи от подстанции Камала-1 до строящейся Богучанской ГЭС через пос. Карабула  ВЛ 500 кВ ПС Ангара – ПС Камала-1 о чем в едином государственном реестре прав на недвижимое имущество и сделок с ним 22.09.2015 года сделана запись регистрации № 24-24/001-24/001/030/2015-5053/1, рассмотрев ходатайство Краевого государственного казенного учреждения «Дирекция по комплексному развитию Нижнего Приангарья» от 11.11.2015 г. №11-11-15/50 «Об утверждении схем расположения земельных участков на кадастровых планах территории», на основании проведенных кадастровых работ по установлению проектных границ земельных участков, выполненных ООО «Недвижимость», </w:t>
      </w:r>
    </w:p>
    <w:p w:rsidR="00DD5FAD" w:rsidRDefault="00DD5FAD" w:rsidP="002D6220">
      <w:pPr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DD5FAD" w:rsidRPr="00F04BE8" w:rsidRDefault="00DD5FAD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BE8">
        <w:rPr>
          <w:rFonts w:ascii="Times New Roman" w:hAnsi="Times New Roman" w:cs="Times New Roman"/>
          <w:color w:val="000000"/>
          <w:sz w:val="26"/>
          <w:szCs w:val="26"/>
        </w:rPr>
        <w:t>Разделить земельный участок, находящийся в постоянном (бессрочном) пользовании, из земель сельскохозяйственного назначения с кадастровым номером 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1201005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94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75742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кв.м., местоположение: 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с разрешенным использованием «</w:t>
      </w:r>
      <w:r w:rsidRPr="00F04BE8">
        <w:rPr>
          <w:rFonts w:ascii="Times New Roman" w:hAnsi="Times New Roman" w:cs="Times New Roman"/>
          <w:sz w:val="26"/>
          <w:szCs w:val="26"/>
        </w:rPr>
        <w:t>для строительства воздушной линии электропередачи (500 кВ) от подстанции "Ангара" до подстанции "Камала-1"»</w:t>
      </w:r>
      <w:r>
        <w:rPr>
          <w:rFonts w:ascii="Times New Roman" w:hAnsi="Times New Roman" w:cs="Times New Roman"/>
          <w:sz w:val="26"/>
          <w:szCs w:val="26"/>
        </w:rPr>
        <w:t xml:space="preserve"> с сохранением в измененных границах на два участка.</w:t>
      </w:r>
    </w:p>
    <w:p w:rsidR="00DD5FAD" w:rsidRDefault="00DD5FAD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схемы расположения вновь образованных земельных участков из земель сельскохозяйственного назначения, местоположение:</w:t>
      </w:r>
      <w:r w:rsidRPr="00A85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D5FAD" w:rsidRDefault="00DD5FAD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площадью 972 кв.м;</w:t>
      </w:r>
    </w:p>
    <w:p w:rsidR="00DD5FAD" w:rsidRDefault="00DD5FAD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с кадастровым номером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1201005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94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74770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</w:t>
      </w:r>
    </w:p>
    <w:p w:rsidR="00DD5FAD" w:rsidRDefault="00DD5FAD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З</w:t>
      </w:r>
      <w:r w:rsidRPr="0035093F">
        <w:rPr>
          <w:sz w:val="26"/>
          <w:szCs w:val="26"/>
        </w:rPr>
        <w:t xml:space="preserve">емельный участок площадью </w:t>
      </w:r>
      <w:r>
        <w:rPr>
          <w:sz w:val="26"/>
          <w:szCs w:val="26"/>
        </w:rPr>
        <w:t>972</w:t>
      </w:r>
      <w:r w:rsidRPr="00A85C6C">
        <w:rPr>
          <w:sz w:val="26"/>
          <w:szCs w:val="26"/>
        </w:rPr>
        <w:t xml:space="preserve"> кв. м</w:t>
      </w:r>
      <w:r w:rsidRPr="0035093F">
        <w:rPr>
          <w:sz w:val="26"/>
          <w:szCs w:val="26"/>
        </w:rPr>
        <w:t xml:space="preserve">, указанный в пункте </w:t>
      </w:r>
      <w:r w:rsidRPr="00A85C6C">
        <w:rPr>
          <w:sz w:val="26"/>
          <w:szCs w:val="26"/>
        </w:rPr>
        <w:t>2</w:t>
      </w:r>
      <w:r w:rsidRPr="00637ECF">
        <w:rPr>
          <w:color w:val="FF0000"/>
          <w:sz w:val="26"/>
          <w:szCs w:val="26"/>
        </w:rPr>
        <w:t xml:space="preserve"> </w:t>
      </w:r>
      <w:r w:rsidRPr="0035093F">
        <w:rPr>
          <w:sz w:val="26"/>
          <w:szCs w:val="26"/>
        </w:rPr>
        <w:t xml:space="preserve"> настоящего постановления,  формируется для целей перевода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6"/>
          <w:szCs w:val="26"/>
        </w:rPr>
        <w:t>.</w:t>
      </w:r>
    </w:p>
    <w:p w:rsidR="00DD5FAD" w:rsidRDefault="00DD5FAD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Установить разрешенное использование сформированных земельных участков - </w:t>
      </w:r>
      <w:r w:rsidRPr="00F04BE8">
        <w:rPr>
          <w:color w:val="000000"/>
          <w:sz w:val="26"/>
          <w:szCs w:val="26"/>
        </w:rPr>
        <w:t>«</w:t>
      </w:r>
      <w:r w:rsidRPr="00F04BE8">
        <w:rPr>
          <w:sz w:val="26"/>
          <w:szCs w:val="26"/>
        </w:rPr>
        <w:t>для строительства воздушной линии электропередачи (500 кВ) от подстанции "Ангара"</w:t>
      </w:r>
      <w:r>
        <w:rPr>
          <w:sz w:val="26"/>
          <w:szCs w:val="26"/>
        </w:rPr>
        <w:t>.</w:t>
      </w:r>
    </w:p>
    <w:p w:rsidR="00DD5FAD" w:rsidRDefault="00DD5FAD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 Контроль за исполнением данного постановления оставляю за собой.</w:t>
      </w:r>
    </w:p>
    <w:p w:rsidR="00DD5FAD" w:rsidRDefault="00DD5FAD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Постановление вступает в силу со дня его подписания.</w:t>
      </w:r>
    </w:p>
    <w:p w:rsidR="00DD5FAD" w:rsidRDefault="00DD5FAD" w:rsidP="00A85C6C">
      <w:pPr>
        <w:pStyle w:val="NormalWeb"/>
        <w:shd w:val="clear" w:color="auto" w:fill="FFFFFF"/>
        <w:rPr>
          <w:sz w:val="26"/>
          <w:szCs w:val="26"/>
        </w:rPr>
      </w:pPr>
    </w:p>
    <w:p w:rsidR="00DD5FAD" w:rsidRDefault="00DD5FAD" w:rsidP="00A85C6C">
      <w:pPr>
        <w:pStyle w:val="NormalWeb"/>
        <w:shd w:val="clear" w:color="auto" w:fill="FFFFFF"/>
        <w:rPr>
          <w:sz w:val="26"/>
          <w:szCs w:val="26"/>
        </w:rPr>
      </w:pPr>
    </w:p>
    <w:p w:rsidR="00DD5FAD" w:rsidRDefault="00DD5FAD" w:rsidP="00A85C6C">
      <w:pPr>
        <w:pStyle w:val="NormalWeb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Глава Березовского сельсовета                                       Е.В. Фильберт</w:t>
      </w:r>
    </w:p>
    <w:p w:rsidR="00DD5FAD" w:rsidRPr="0035093F" w:rsidRDefault="00DD5FAD" w:rsidP="00A85C6C">
      <w:pPr>
        <w:pStyle w:val="NormalWeb"/>
        <w:shd w:val="clear" w:color="auto" w:fill="FFFFFF"/>
        <w:rPr>
          <w:sz w:val="26"/>
          <w:szCs w:val="26"/>
        </w:rPr>
      </w:pPr>
    </w:p>
    <w:p w:rsidR="00DD5FAD" w:rsidRPr="00F04BE8" w:rsidRDefault="00DD5FAD" w:rsidP="00A85C6C">
      <w:pPr>
        <w:pStyle w:val="ListParagraph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5FAD" w:rsidRPr="00F04BE8" w:rsidRDefault="00DD5FAD" w:rsidP="007C33B7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D5FAD" w:rsidRPr="00F04BE8" w:rsidSect="009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03154"/>
    <w:rsid w:val="000331E1"/>
    <w:rsid w:val="0011684B"/>
    <w:rsid w:val="001B4D05"/>
    <w:rsid w:val="001D0D4E"/>
    <w:rsid w:val="001E1973"/>
    <w:rsid w:val="001F4A65"/>
    <w:rsid w:val="002239F9"/>
    <w:rsid w:val="002D6220"/>
    <w:rsid w:val="002D658D"/>
    <w:rsid w:val="0035093F"/>
    <w:rsid w:val="003C2BC0"/>
    <w:rsid w:val="00417C71"/>
    <w:rsid w:val="00487D02"/>
    <w:rsid w:val="0053044A"/>
    <w:rsid w:val="005C1C0F"/>
    <w:rsid w:val="005D0CB7"/>
    <w:rsid w:val="00635E81"/>
    <w:rsid w:val="00637ECF"/>
    <w:rsid w:val="007322B3"/>
    <w:rsid w:val="00785B5A"/>
    <w:rsid w:val="007B0CAA"/>
    <w:rsid w:val="007C33B7"/>
    <w:rsid w:val="008959E5"/>
    <w:rsid w:val="00954FA6"/>
    <w:rsid w:val="009919D7"/>
    <w:rsid w:val="00A51A58"/>
    <w:rsid w:val="00A85C6C"/>
    <w:rsid w:val="00B1063C"/>
    <w:rsid w:val="00BF2D44"/>
    <w:rsid w:val="00C2496E"/>
    <w:rsid w:val="00C7521F"/>
    <w:rsid w:val="00CC446F"/>
    <w:rsid w:val="00D90BC7"/>
    <w:rsid w:val="00DD5FAD"/>
    <w:rsid w:val="00EC2A14"/>
    <w:rsid w:val="00F04BE8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D7"/>
    <w:pPr>
      <w:spacing w:before="120"/>
      <w:ind w:left="4802"/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C2BC0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BC0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1063C"/>
  </w:style>
  <w:style w:type="character" w:styleId="Hyperlink">
    <w:name w:val="Hyperlink"/>
    <w:basedOn w:val="DefaultParagraphFont"/>
    <w:uiPriority w:val="99"/>
    <w:rsid w:val="00B106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6220"/>
    <w:pPr>
      <w:ind w:left="720"/>
    </w:pPr>
  </w:style>
  <w:style w:type="paragraph" w:styleId="NormalWeb">
    <w:name w:val="Normal (Web)"/>
    <w:basedOn w:val="Normal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500</Words>
  <Characters>2854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Гаврина</dc:creator>
  <cp:keywords/>
  <dc:description/>
  <cp:lastModifiedBy>User</cp:lastModifiedBy>
  <cp:revision>2</cp:revision>
  <cp:lastPrinted>2015-12-03T10:18:00Z</cp:lastPrinted>
  <dcterms:created xsi:type="dcterms:W3CDTF">2015-12-03T10:19:00Z</dcterms:created>
  <dcterms:modified xsi:type="dcterms:W3CDTF">2015-12-03T10:19:00Z</dcterms:modified>
</cp:coreProperties>
</file>